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0F98" w14:textId="0A607574" w:rsidR="006F6DE0" w:rsidRPr="0073314C" w:rsidRDefault="0073314C" w:rsidP="0073314C">
      <w:pPr>
        <w:jc w:val="center"/>
        <w:rPr>
          <w:rFonts w:cstheme="minorHAnsi"/>
          <w:color w:val="4472C4" w:themeColor="accent1"/>
          <w:sz w:val="32"/>
          <w:szCs w:val="32"/>
        </w:rPr>
      </w:pPr>
      <w:r w:rsidRPr="0073314C">
        <w:rPr>
          <w:rFonts w:cstheme="minorHAnsi"/>
          <w:color w:val="4472C4" w:themeColor="accent1"/>
          <w:sz w:val="32"/>
          <w:szCs w:val="32"/>
        </w:rPr>
        <w:t>Basic Marketing Plan</w:t>
      </w:r>
    </w:p>
    <w:p w14:paraId="12220A86" w14:textId="77777777" w:rsidR="0073314C" w:rsidRPr="0073314C" w:rsidRDefault="0073314C">
      <w:pPr>
        <w:rPr>
          <w:rFonts w:cstheme="minorHAnsi"/>
        </w:rPr>
      </w:pPr>
    </w:p>
    <w:p w14:paraId="1254144A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1. Executive Summary</w:t>
      </w:r>
    </w:p>
    <w:p w14:paraId="3E9B28BC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Brief overview of the marketing plan and its objectives</w:t>
      </w:r>
    </w:p>
    <w:p w14:paraId="6BC620DA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02F18016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1768392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2. Market Research</w:t>
      </w:r>
    </w:p>
    <w:p w14:paraId="1AA258A0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Gathering information about the target audience, competitors, and industry trends</w:t>
      </w:r>
    </w:p>
    <w:p w14:paraId="6AB51277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A056FC9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12EAAC5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3. SWOT Analysis</w:t>
      </w:r>
    </w:p>
    <w:p w14:paraId="565A2DB1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Identifying the company's strengths, weaknesses, opportunities, and threats</w:t>
      </w:r>
    </w:p>
    <w:p w14:paraId="70C4DB11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04CADE5A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5C97CF3E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4. Marketing Objectives</w:t>
      </w:r>
    </w:p>
    <w:p w14:paraId="46F66599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Specific goals that the marketing plan aims to achieve</w:t>
      </w:r>
    </w:p>
    <w:p w14:paraId="7F0828A1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1786C6B4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5A483E2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5. Target Audience</w:t>
      </w:r>
    </w:p>
    <w:p w14:paraId="4364651F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Defining the ideal customer and their characteristics</w:t>
      </w:r>
    </w:p>
    <w:p w14:paraId="0FCB8090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348F7E1A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D881F03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6. Marketing Mix</w:t>
      </w:r>
    </w:p>
    <w:p w14:paraId="6A1AC49A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The 4 Ps of marketing: product, price, promotion, and place</w:t>
      </w:r>
    </w:p>
    <w:p w14:paraId="23EF0AEB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4008EB01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1FF53438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7. Budget and Timeline</w:t>
      </w:r>
    </w:p>
    <w:p w14:paraId="1CE10DE1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Allocating resources and setting deadlines for the marketing plan</w:t>
      </w:r>
    </w:p>
    <w:p w14:paraId="0CE8AF9A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4550DE79" w14:textId="77777777" w:rsid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00DE39CC" w14:textId="55A56642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lastRenderedPageBreak/>
        <w:t>Definitions of key marketing words or objectives:</w:t>
      </w:r>
    </w:p>
    <w:p w14:paraId="685BFE68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Market research: Gathering information about the target audience, competitors, and industry trends</w:t>
      </w:r>
    </w:p>
    <w:p w14:paraId="2C3BB792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SWOT analysis: Identifying the company's strengths, weaknesses, opportunities, and threats</w:t>
      </w:r>
    </w:p>
    <w:p w14:paraId="09FE2E8A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Marketing objectives: Specific goals that the marketing plan aims to achieve</w:t>
      </w:r>
    </w:p>
    <w:p w14:paraId="774C1715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Target audience: Defining the ideal customer and their characteristics</w:t>
      </w:r>
    </w:p>
    <w:p w14:paraId="3D1E6E40" w14:textId="77777777" w:rsidR="0073314C" w:rsidRPr="0073314C" w:rsidRDefault="0073314C" w:rsidP="007331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314C">
        <w:rPr>
          <w:rFonts w:asciiTheme="minorHAnsi" w:hAnsiTheme="minorHAnsi" w:cstheme="minorHAnsi"/>
        </w:rPr>
        <w:t>- Marketing mix: The 4 Ps of marketing: product, price, promotion, and place</w:t>
      </w:r>
    </w:p>
    <w:p w14:paraId="28B3079A" w14:textId="0E4C62B2" w:rsidR="0073314C" w:rsidRDefault="0073314C" w:rsidP="0073314C">
      <w:pPr>
        <w:pStyle w:val="NormalWeb"/>
        <w:spacing w:before="0" w:beforeAutospacing="0" w:after="0" w:afterAutospacing="0" w:line="360" w:lineRule="auto"/>
      </w:pPr>
      <w:r>
        <w:fldChar w:fldCharType="begin"/>
      </w:r>
      <w:r w:rsidR="00AB1BF3">
        <w:instrText xml:space="preserve"> INCLUDEPICTURE "C:\\Users\\tullisac\\Library\\Group Containers\\UBF8T346G9.ms\\WebArchiveCopyPasteTempFiles\\com.microsoft.Word\\swot-analysis-header1.png"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C359667" wp14:editId="29DD68B0">
            <wp:extent cx="4562764" cy="3281680"/>
            <wp:effectExtent l="0" t="0" r="0" b="0"/>
            <wp:docPr id="2109358228" name="Picture 1" descr="A picture containing text, screenshot, font, menu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58228" name="Picture 1" descr="A picture containing text, screenshot, font, menu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372" cy="331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C11695C" w14:textId="55BC8D1D" w:rsidR="0073314C" w:rsidRDefault="0073314C" w:rsidP="0073314C">
      <w:pPr>
        <w:pStyle w:val="NormalWeb"/>
        <w:spacing w:before="0" w:beforeAutospacing="0" w:after="0" w:afterAutospacing="0" w:line="360" w:lineRule="auto"/>
      </w:pPr>
      <w:r>
        <w:fldChar w:fldCharType="begin"/>
      </w:r>
      <w:r w:rsidR="00AB1BF3">
        <w:instrText xml:space="preserve"> INCLUDEPICTURE "C:\\Users\\tullisac\\Library\\Group Containers\\UBF8T346G9.ms\\WebArchiveCopyPasteTempFiles\\com.microsoft.Word\\the-4-ps-of-marketing-mix-powerpoint-template-and-keynote-1.jpg"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1FDB0D73" wp14:editId="5F4591B2">
            <wp:extent cx="5135295" cy="2888055"/>
            <wp:effectExtent l="0" t="0" r="0" b="0"/>
            <wp:docPr id="830442566" name="Picture 2" descr="A picture containing text, screenshot, fon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42566" name="Picture 2" descr="A picture containing text, screenshot, fon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497" cy="291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733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4C"/>
    <w:rsid w:val="00224729"/>
    <w:rsid w:val="0024002C"/>
    <w:rsid w:val="0056228C"/>
    <w:rsid w:val="006F6DE0"/>
    <w:rsid w:val="0073314C"/>
    <w:rsid w:val="0074798B"/>
    <w:rsid w:val="009A517D"/>
    <w:rsid w:val="00AB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CF9D9"/>
  <w15:chartTrackingRefBased/>
  <w15:docId w15:val="{E4791680-C1A6-8147-8153-71687C2B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314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78efe3-5881-408c-aa4e-621b05af33aa">
      <Terms xmlns="http://schemas.microsoft.com/office/infopath/2007/PartnerControls"/>
    </lcf76f155ced4ddcb4097134ff3c332f>
    <TaxCatchAll xmlns="031aec35-a9ca-4916-b315-f29291c7a9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C0CAD6F937942B22A93132894FBDD" ma:contentTypeVersion="15" ma:contentTypeDescription="Create a new document." ma:contentTypeScope="" ma:versionID="3c872761c531bc8bb384c60edc454e4d">
  <xsd:schema xmlns:xsd="http://www.w3.org/2001/XMLSchema" xmlns:xs="http://www.w3.org/2001/XMLSchema" xmlns:p="http://schemas.microsoft.com/office/2006/metadata/properties" xmlns:ns2="e178efe3-5881-408c-aa4e-621b05af33aa" xmlns:ns3="031aec35-a9ca-4916-b315-f29291c7a905" targetNamespace="http://schemas.microsoft.com/office/2006/metadata/properties" ma:root="true" ma:fieldsID="e6ad510e8bb5c4b0772b16086232912f" ns2:_="" ns3:_="">
    <xsd:import namespace="e178efe3-5881-408c-aa4e-621b05af33aa"/>
    <xsd:import namespace="031aec35-a9ca-4916-b315-f29291c7a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8efe3-5881-408c-aa4e-621b05af3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4664a1f-fad4-45b8-a19f-1e7527fc71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ec35-a9ca-4916-b315-f29291c7a90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645133-f699-4d95-9c5f-f767aac85ea9}" ma:internalName="TaxCatchAll" ma:showField="CatchAllData" ma:web="031aec35-a9ca-4916-b315-f29291c7a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D7EA26-B965-4DEE-AE74-554F2C366831}">
  <ds:schemaRefs>
    <ds:schemaRef ds:uri="http://schemas.microsoft.com/office/2006/metadata/properties"/>
    <ds:schemaRef ds:uri="http://schemas.microsoft.com/office/infopath/2007/PartnerControls"/>
    <ds:schemaRef ds:uri="e178efe3-5881-408c-aa4e-621b05af33aa"/>
    <ds:schemaRef ds:uri="031aec35-a9ca-4916-b315-f29291c7a905"/>
  </ds:schemaRefs>
</ds:datastoreItem>
</file>

<file path=customXml/itemProps2.xml><?xml version="1.0" encoding="utf-8"?>
<ds:datastoreItem xmlns:ds="http://schemas.openxmlformats.org/officeDocument/2006/customXml" ds:itemID="{7FFDF759-E7D3-40CD-9E5E-1BED31AE5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00287-7503-4BCC-BD03-889087609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8efe3-5881-408c-aa4e-621b05af33aa"/>
    <ds:schemaRef ds:uri="031aec35-a9ca-4916-b315-f29291c7a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Tullis</dc:creator>
  <cp:keywords/>
  <dc:description/>
  <cp:lastModifiedBy>Lorin Jeppsen</cp:lastModifiedBy>
  <cp:revision>2</cp:revision>
  <dcterms:created xsi:type="dcterms:W3CDTF">2023-09-27T14:21:00Z</dcterms:created>
  <dcterms:modified xsi:type="dcterms:W3CDTF">2023-09-27T14:21:00Z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0x010100A33C0CAD6F937942B22A93132894FBDD</vt:lpwstr>
  </property>
  <property fmtid="{D5CDD505-2E9C-101B-9397-08002B2CF9AE}" pid="3" name="Order">
    <vt:r8>3151200</vt:r8>
  </property>
</Properties>
</file>